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99A0" w14:textId="66695990" w:rsidR="00505032" w:rsidRPr="00202E27" w:rsidRDefault="0022700E" w:rsidP="00202E27">
      <w:pPr>
        <w:rPr>
          <w:rFonts w:ascii="Calibri" w:hAnsi="Calibri" w:cs="Calibri"/>
          <w:color w:val="000000"/>
          <w:sz w:val="22"/>
          <w:szCs w:val="22"/>
        </w:rPr>
      </w:pPr>
      <w:r w:rsidRPr="001222CE">
        <w:rPr>
          <w:rFonts w:ascii="Lucida Sans" w:hAnsi="Lucida Sans" w:cs="Calibri"/>
          <w:color w:val="000000"/>
        </w:rPr>
        <w:t> </w:t>
      </w:r>
    </w:p>
    <w:p w14:paraId="594113A1" w14:textId="77777777" w:rsidR="00505032" w:rsidRDefault="00505032" w:rsidP="00505032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</w:p>
    <w:p w14:paraId="38D530D5" w14:textId="2C9D2D08" w:rsidR="00505032" w:rsidRDefault="00505032" w:rsidP="00505032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  <w:r w:rsidRPr="00367260">
        <w:rPr>
          <w:rFonts w:ascii="Arial" w:hAnsi="Arial"/>
          <w:b/>
          <w:color w:val="333333"/>
          <w:sz w:val="24"/>
        </w:rPr>
        <w:t>M</w:t>
      </w:r>
      <w:r w:rsidRPr="00505032">
        <w:rPr>
          <w:rFonts w:ascii="Arial" w:hAnsi="Arial"/>
          <w:b/>
          <w:color w:val="333333"/>
          <w:sz w:val="24"/>
        </w:rPr>
        <w:t>ag.</w:t>
      </w:r>
      <w:r w:rsidR="00C702CF" w:rsidRPr="00C702CF">
        <w:rPr>
          <w:rFonts w:ascii="Arial" w:hAnsi="Arial"/>
          <w:b/>
          <w:color w:val="333333"/>
          <w:sz w:val="24"/>
          <w:lang w:val="de-AT"/>
        </w:rPr>
        <w:t>ª</w:t>
      </w:r>
      <w:r w:rsidRPr="00505032">
        <w:rPr>
          <w:rFonts w:ascii="Arial" w:hAnsi="Arial"/>
          <w:b/>
          <w:color w:val="333333"/>
          <w:sz w:val="24"/>
        </w:rPr>
        <w:t xml:space="preserve"> </w:t>
      </w:r>
      <w:r w:rsidR="00C702CF">
        <w:rPr>
          <w:rFonts w:ascii="Arial" w:hAnsi="Arial"/>
          <w:b/>
          <w:color w:val="333333"/>
          <w:sz w:val="24"/>
        </w:rPr>
        <w:t xml:space="preserve">Elfriede </w:t>
      </w:r>
      <w:proofErr w:type="spellStart"/>
      <w:r w:rsidR="00C702CF">
        <w:rPr>
          <w:rFonts w:ascii="Arial" w:hAnsi="Arial"/>
          <w:b/>
          <w:color w:val="333333"/>
          <w:sz w:val="24"/>
        </w:rPr>
        <w:t>Konas</w:t>
      </w:r>
      <w:proofErr w:type="spellEnd"/>
    </w:p>
    <w:p w14:paraId="704D3AD6" w14:textId="77777777" w:rsidR="00505032" w:rsidRDefault="00505032" w:rsidP="00505032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</w:p>
    <w:p w14:paraId="1FE50DFD" w14:textId="30183C55" w:rsidR="00505032" w:rsidRPr="00505032" w:rsidRDefault="00C702CF" w:rsidP="00505032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  <w:r>
        <w:rPr>
          <w:rFonts w:ascii="Arial" w:hAnsi="Arial"/>
          <w:b/>
          <w:color w:val="333333"/>
          <w:sz w:val="24"/>
        </w:rPr>
        <w:t>Tätigkeitsschwerpunkte</w:t>
      </w:r>
    </w:p>
    <w:p w14:paraId="5D44ABB2" w14:textId="77777777" w:rsidR="00505032" w:rsidRDefault="00505032" w:rsidP="00505032">
      <w:pPr>
        <w:pStyle w:val="Firmenname"/>
        <w:spacing w:before="0"/>
        <w:ind w:left="284" w:right="641"/>
        <w:rPr>
          <w:rFonts w:ascii="Arial" w:hAnsi="Arial"/>
          <w:color w:val="333333"/>
        </w:rPr>
      </w:pPr>
    </w:p>
    <w:p w14:paraId="2E3A3E39" w14:textId="77777777" w:rsidR="00C702CF" w:rsidRDefault="00C702CF" w:rsidP="00C702CF">
      <w:pPr>
        <w:pStyle w:val="Textbody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Netzwerkpartnerin Schloemmer &amp; Partner Unternehmensberatung KG</w:t>
      </w:r>
    </w:p>
    <w:p w14:paraId="444FEA66" w14:textId="73B97E96" w:rsidR="00C702CF" w:rsidRDefault="00C702CF" w:rsidP="00C702CF">
      <w:pPr>
        <w:pStyle w:val="Textbody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Geschäftsführende Gesellschafterin der </w:t>
      </w: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 xml:space="preserve"> Consulting Unternehmensberatung-GmbH</w:t>
      </w:r>
    </w:p>
    <w:p w14:paraId="48E0190E" w14:textId="77777777" w:rsidR="00C702CF" w:rsidRDefault="00C702CF" w:rsidP="00C702CF">
      <w:pPr>
        <w:pStyle w:val="Textbody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Lehrcoach (ACC), zertifizierte Coach (ISO 17024)</w:t>
      </w:r>
    </w:p>
    <w:p w14:paraId="582E0B4C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Ausbildungsleiterin von Diplomlehrgängen für Business Coaching</w:t>
      </w:r>
    </w:p>
    <w:p w14:paraId="79743AF2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proofErr w:type="spellStart"/>
      <w:r>
        <w:rPr>
          <w:rFonts w:ascii="Tahoma" w:hAnsi="Tahoma" w:cs="Tahoma"/>
          <w:sz w:val="18"/>
          <w:szCs w:val="18"/>
        </w:rPr>
        <w:t>Wirtschafts</w:t>
      </w:r>
      <w:proofErr w:type="spellEnd"/>
      <w:r>
        <w:rPr>
          <w:rFonts w:ascii="Tahoma" w:hAnsi="Tahoma" w:cs="Tahoma"/>
          <w:sz w:val="18"/>
          <w:szCs w:val="18"/>
        </w:rPr>
        <w:t>)Mediatorin, Trainerin, Moderatorin</w:t>
      </w:r>
    </w:p>
    <w:p w14:paraId="7B065C08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Unternehmensberaterin mit den Schwerpunkten Mitarbeiter*innen-, Führungskräfte-, Team- und Organisationsentwicklung</w:t>
      </w:r>
    </w:p>
    <w:p w14:paraId="3E05A481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Scrum</w:t>
      </w:r>
      <w:proofErr w:type="spellEnd"/>
      <w:r>
        <w:rPr>
          <w:rFonts w:ascii="Tahoma" w:hAnsi="Tahoma" w:cs="Tahoma"/>
          <w:sz w:val="18"/>
          <w:szCs w:val="18"/>
        </w:rPr>
        <w:t xml:space="preserve"> Master (</w:t>
      </w:r>
      <w:proofErr w:type="spellStart"/>
      <w:r>
        <w:rPr>
          <w:rFonts w:ascii="Tahoma" w:hAnsi="Tahoma" w:cs="Tahoma"/>
          <w:sz w:val="18"/>
          <w:szCs w:val="18"/>
        </w:rPr>
        <w:t>Scrum</w:t>
      </w:r>
      <w:proofErr w:type="spellEnd"/>
      <w:r>
        <w:rPr>
          <w:rFonts w:ascii="Tahoma" w:hAnsi="Tahoma" w:cs="Tahoma"/>
          <w:sz w:val="18"/>
          <w:szCs w:val="18"/>
        </w:rPr>
        <w:t xml:space="preserve"> Alliance)</w:t>
      </w:r>
    </w:p>
    <w:p w14:paraId="7984BD9B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Akkreditierte Beraterin für Team Management Profil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 w:cs="Tahoma"/>
          <w:sz w:val="18"/>
          <w:szCs w:val="18"/>
        </w:rPr>
        <w:t xml:space="preserve"> und ASSESS </w:t>
      </w:r>
      <w:proofErr w:type="spellStart"/>
      <w:r>
        <w:rPr>
          <w:rFonts w:ascii="Tahoma" w:hAnsi="Tahoma" w:cs="Tahoma"/>
          <w:sz w:val="18"/>
          <w:szCs w:val="18"/>
        </w:rPr>
        <w:t>by</w:t>
      </w:r>
      <w:proofErr w:type="spellEnd"/>
      <w:r>
        <w:rPr>
          <w:rFonts w:ascii="Tahoma" w:hAnsi="Tahoma" w:cs="Tahoma"/>
          <w:sz w:val="18"/>
          <w:szCs w:val="18"/>
        </w:rPr>
        <w:t xml:space="preserve"> Scheelen</w:t>
      </w:r>
      <w:r>
        <w:rPr>
          <w:rFonts w:ascii="Tahoma" w:hAnsi="Tahoma" w:cs="Tahoma"/>
          <w:sz w:val="18"/>
          <w:szCs w:val="18"/>
          <w:vertAlign w:val="superscript"/>
        </w:rPr>
        <w:t>®</w:t>
      </w:r>
    </w:p>
    <w:p w14:paraId="746ACDDB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ÖVS-Supervisorin, systemische Psychotherapeutin, Aufstellungsleiterin</w:t>
      </w:r>
    </w:p>
    <w:p w14:paraId="40682FC9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Lehrbeauftragte FH Campus Wien, Public Management</w:t>
      </w:r>
    </w:p>
    <w:p w14:paraId="77FE1B24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Gründungs- und Präsidiumsmitglied des österreichischen </w:t>
      </w:r>
      <w:proofErr w:type="spellStart"/>
      <w:r>
        <w:rPr>
          <w:rFonts w:ascii="Tahoma" w:hAnsi="Tahoma" w:cs="Tahoma"/>
          <w:sz w:val="18"/>
          <w:szCs w:val="18"/>
        </w:rPr>
        <w:t>Coachingdachverbandes</w:t>
      </w:r>
      <w:proofErr w:type="spellEnd"/>
      <w:r>
        <w:rPr>
          <w:rFonts w:ascii="Tahoma" w:hAnsi="Tahoma" w:cs="Tahoma"/>
          <w:sz w:val="18"/>
          <w:szCs w:val="18"/>
        </w:rPr>
        <w:t xml:space="preserve"> (ACC)</w:t>
      </w:r>
    </w:p>
    <w:p w14:paraId="204DAA75" w14:textId="77777777" w:rsidR="00C702CF" w:rsidRDefault="00C702CF" w:rsidP="00C702CF">
      <w:pPr>
        <w:numPr>
          <w:ilvl w:val="0"/>
          <w:numId w:val="13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Mentorin in ‚Mentoring für Migrant*innen‘ der WKO</w:t>
      </w:r>
    </w:p>
    <w:p w14:paraId="76CF4034" w14:textId="77777777" w:rsidR="00505032" w:rsidRPr="00C702CF" w:rsidRDefault="00505032" w:rsidP="00505032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  <w:lang w:val="de-AT"/>
        </w:rPr>
      </w:pPr>
    </w:p>
    <w:p w14:paraId="367E635A" w14:textId="4C84DAED" w:rsidR="00505032" w:rsidRDefault="00C702CF" w:rsidP="00505032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  <w:r>
        <w:rPr>
          <w:rFonts w:ascii="Arial" w:hAnsi="Arial"/>
          <w:b/>
          <w:color w:val="333333"/>
          <w:sz w:val="24"/>
        </w:rPr>
        <w:t>Eigene Lehrgangsentwicklungen</w:t>
      </w:r>
    </w:p>
    <w:p w14:paraId="1FCF9B2E" w14:textId="77777777" w:rsidR="00C702CF" w:rsidRPr="00C702CF" w:rsidRDefault="00C702CF" w:rsidP="00C702CF">
      <w:pPr>
        <w:rPr>
          <w:lang w:val="de-DE"/>
        </w:rPr>
      </w:pPr>
    </w:p>
    <w:p w14:paraId="5A53AB29" w14:textId="77777777" w:rsidR="00C702CF" w:rsidRPr="00C702CF" w:rsidRDefault="00C702CF" w:rsidP="00C702CF">
      <w:pPr>
        <w:pStyle w:val="Skriptum"/>
        <w:numPr>
          <w:ilvl w:val="0"/>
          <w:numId w:val="17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Systemisch-</w:t>
      </w:r>
      <w:r w:rsidRPr="00C702CF">
        <w:rPr>
          <w:sz w:val="18"/>
          <w:szCs w:val="18"/>
          <w:lang w:val="de-AT"/>
        </w:rPr>
        <w:t>potenzialorientierter</w:t>
      </w:r>
      <w:r>
        <w:rPr>
          <w:sz w:val="18"/>
          <w:szCs w:val="18"/>
          <w:lang w:val="de-AT"/>
        </w:rPr>
        <w:t xml:space="preserve"> Diplomlehrgang zum Business-Coach</w:t>
      </w:r>
    </w:p>
    <w:p w14:paraId="56DA1E08" w14:textId="77777777" w:rsidR="00C702CF" w:rsidRDefault="00C702CF" w:rsidP="00C702CF">
      <w:pPr>
        <w:pStyle w:val="Skriptum"/>
        <w:numPr>
          <w:ilvl w:val="0"/>
          <w:numId w:val="14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Modulare Diplom-Aufbaulehrgänge Coaching zur Professionalisierung von Coaches</w:t>
      </w:r>
    </w:p>
    <w:p w14:paraId="08BF0675" w14:textId="77777777" w:rsidR="00C702CF" w:rsidRDefault="00C702CF" w:rsidP="00C702CF">
      <w:pPr>
        <w:pStyle w:val="Skriptum"/>
        <w:numPr>
          <w:ilvl w:val="0"/>
          <w:numId w:val="14"/>
        </w:numPr>
        <w:rPr>
          <w:sz w:val="18"/>
          <w:szCs w:val="18"/>
          <w:lang w:val="de-AT"/>
        </w:rPr>
      </w:pPr>
      <w:proofErr w:type="spellStart"/>
      <w:r>
        <w:rPr>
          <w:sz w:val="18"/>
          <w:szCs w:val="18"/>
          <w:lang w:val="de-AT"/>
        </w:rPr>
        <w:t>Förderassessment</w:t>
      </w:r>
      <w:proofErr w:type="spellEnd"/>
      <w:r>
        <w:rPr>
          <w:sz w:val="18"/>
          <w:szCs w:val="18"/>
          <w:lang w:val="de-AT"/>
        </w:rPr>
        <w:t xml:space="preserve"> zum Erkennen von Mitarbeiterpotenzialen</w:t>
      </w:r>
    </w:p>
    <w:p w14:paraId="2367590C" w14:textId="77777777" w:rsidR="00C702CF" w:rsidRDefault="00C702CF" w:rsidP="00C702CF">
      <w:pPr>
        <w:pStyle w:val="Skriptum"/>
        <w:numPr>
          <w:ilvl w:val="0"/>
          <w:numId w:val="14"/>
        </w:numPr>
        <w:rPr>
          <w:sz w:val="18"/>
          <w:szCs w:val="18"/>
          <w:lang w:val="de-AT"/>
        </w:rPr>
      </w:pPr>
      <w:proofErr w:type="spellStart"/>
      <w:r>
        <w:rPr>
          <w:sz w:val="18"/>
          <w:szCs w:val="18"/>
          <w:lang w:val="de-AT"/>
        </w:rPr>
        <w:t>Inhouse</w:t>
      </w:r>
      <w:proofErr w:type="spellEnd"/>
      <w:r>
        <w:rPr>
          <w:sz w:val="18"/>
          <w:szCs w:val="18"/>
          <w:lang w:val="de-AT"/>
        </w:rPr>
        <w:t xml:space="preserve"> Coaching-Lehrgang für MD-OS Leitungsinstrumente, Magistrat Wien</w:t>
      </w:r>
    </w:p>
    <w:p w14:paraId="4ECFF115" w14:textId="77777777" w:rsidR="00C702CF" w:rsidRDefault="00C702CF" w:rsidP="00C702CF">
      <w:pPr>
        <w:pStyle w:val="Skriptum"/>
        <w:numPr>
          <w:ilvl w:val="0"/>
          <w:numId w:val="14"/>
        </w:numPr>
        <w:rPr>
          <w:sz w:val="18"/>
          <w:szCs w:val="18"/>
          <w:lang w:val="de-AT"/>
        </w:rPr>
      </w:pPr>
      <w:proofErr w:type="spellStart"/>
      <w:r>
        <w:rPr>
          <w:sz w:val="18"/>
          <w:szCs w:val="18"/>
          <w:lang w:val="de-AT"/>
        </w:rPr>
        <w:t>Inhouse</w:t>
      </w:r>
      <w:proofErr w:type="spellEnd"/>
      <w:r>
        <w:rPr>
          <w:sz w:val="18"/>
          <w:szCs w:val="18"/>
          <w:lang w:val="de-AT"/>
        </w:rPr>
        <w:t xml:space="preserve"> Coaching-Lehrgang für Unisys Österreich GmbH</w:t>
      </w:r>
    </w:p>
    <w:p w14:paraId="1A6096A9" w14:textId="77777777" w:rsidR="00C702CF" w:rsidRDefault="00C702CF" w:rsidP="00C702CF">
      <w:pPr>
        <w:pStyle w:val="Skriptum"/>
        <w:numPr>
          <w:ilvl w:val="0"/>
          <w:numId w:val="14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 xml:space="preserve">Lehrgang Coaching-Tools für </w:t>
      </w:r>
      <w:proofErr w:type="spellStart"/>
      <w:r>
        <w:rPr>
          <w:sz w:val="18"/>
          <w:szCs w:val="18"/>
          <w:lang w:val="de-AT"/>
        </w:rPr>
        <w:t>PersonalmanagerInnen</w:t>
      </w:r>
      <w:proofErr w:type="spellEnd"/>
    </w:p>
    <w:p w14:paraId="068097AE" w14:textId="77777777" w:rsidR="00C702CF" w:rsidRDefault="00C702CF" w:rsidP="00C702CF">
      <w:pPr>
        <w:rPr>
          <w:rFonts w:ascii="Tahoma" w:hAnsi="Tahoma" w:cs="Tahoma"/>
          <w:sz w:val="18"/>
          <w:szCs w:val="18"/>
        </w:rPr>
      </w:pPr>
    </w:p>
    <w:p w14:paraId="0E47B03A" w14:textId="1F5EBF6F" w:rsidR="00C702CF" w:rsidRDefault="00C702CF" w:rsidP="00C702CF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  <w:r w:rsidRPr="00C702CF">
        <w:rPr>
          <w:rFonts w:ascii="Arial" w:hAnsi="Arial"/>
          <w:b/>
          <w:color w:val="333333"/>
          <w:sz w:val="24"/>
        </w:rPr>
        <w:t>Gemeinsame Lehrgangs-Entwicklungen in Netzwerken oder mit Kund*innen</w:t>
      </w:r>
    </w:p>
    <w:p w14:paraId="10E2C0F8" w14:textId="77777777" w:rsidR="00C702CF" w:rsidRPr="00C702CF" w:rsidRDefault="00C702CF" w:rsidP="00C702CF">
      <w:pPr>
        <w:rPr>
          <w:lang w:val="de-DE"/>
        </w:rPr>
      </w:pPr>
    </w:p>
    <w:p w14:paraId="6F405584" w14:textId="77777777" w:rsidR="00C702CF" w:rsidRDefault="00C702CF" w:rsidP="00C702CF">
      <w:pPr>
        <w:numPr>
          <w:ilvl w:val="0"/>
          <w:numId w:val="18"/>
        </w:numPr>
        <w:suppressAutoHyphens/>
        <w:autoSpaceDN w:val="0"/>
        <w:textAlignment w:val="baseline"/>
        <w:rPr>
          <w:rFonts w:ascii="Tahoma" w:hAnsi="Tahoma" w:cs="Tahoma"/>
          <w:sz w:val="18"/>
          <w:szCs w:val="18"/>
          <w:lang w:val="en-GB"/>
        </w:rPr>
      </w:pPr>
      <w:proofErr w:type="spellStart"/>
      <w:r>
        <w:rPr>
          <w:rFonts w:ascii="Tahoma" w:hAnsi="Tahoma" w:cs="Tahoma"/>
          <w:sz w:val="18"/>
          <w:szCs w:val="18"/>
          <w:lang w:val="en-GB"/>
        </w:rPr>
        <w:t>Diplomlehrgänge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GB"/>
        </w:rPr>
        <w:t>Coachingtools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und –skills (Network </w:t>
      </w:r>
      <w:proofErr w:type="spellStart"/>
      <w:r>
        <w:rPr>
          <w:rFonts w:ascii="Tahoma" w:hAnsi="Tahoma" w:cs="Tahoma"/>
          <w:sz w:val="18"/>
          <w:szCs w:val="18"/>
          <w:lang w:val="en-GB"/>
        </w:rPr>
        <w:t>Konas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Consulting)</w:t>
      </w:r>
    </w:p>
    <w:p w14:paraId="121DAEDA" w14:textId="77777777" w:rsidR="00C702CF" w:rsidRPr="00C702CF" w:rsidRDefault="00C702CF" w:rsidP="00C702CF">
      <w:pPr>
        <w:numPr>
          <w:ilvl w:val="0"/>
          <w:numId w:val="15"/>
        </w:numPr>
        <w:suppressAutoHyphens/>
        <w:autoSpaceDN w:val="0"/>
        <w:textAlignment w:val="baseline"/>
        <w:rPr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GB"/>
        </w:rPr>
        <w:t>Diplomlehrgang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Life Coach 45</w:t>
      </w:r>
      <w:r>
        <w:rPr>
          <w:rFonts w:ascii="Tahoma" w:hAnsi="Tahoma" w:cs="Tahoma"/>
          <w:sz w:val="18"/>
          <w:szCs w:val="18"/>
          <w:vertAlign w:val="superscript"/>
          <w:lang w:val="en-GB"/>
        </w:rPr>
        <w:t>plus</w:t>
      </w:r>
      <w:r>
        <w:rPr>
          <w:rFonts w:ascii="Tahoma" w:hAnsi="Tahoma" w:cs="Tahoma"/>
          <w:sz w:val="18"/>
          <w:szCs w:val="18"/>
          <w:lang w:val="en-GB"/>
        </w:rPr>
        <w:t xml:space="preserve"> (Network </w:t>
      </w:r>
      <w:proofErr w:type="spellStart"/>
      <w:r>
        <w:rPr>
          <w:rFonts w:ascii="Tahoma" w:hAnsi="Tahoma" w:cs="Tahoma"/>
          <w:sz w:val="18"/>
          <w:szCs w:val="18"/>
          <w:lang w:val="en-GB"/>
        </w:rPr>
        <w:t>Konas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Consulting)</w:t>
      </w:r>
    </w:p>
    <w:p w14:paraId="17C9AB74" w14:textId="77777777" w:rsidR="00C702CF" w:rsidRDefault="00C702CF" w:rsidP="00C702CF">
      <w:pPr>
        <w:pStyle w:val="Skriptum"/>
        <w:numPr>
          <w:ilvl w:val="0"/>
          <w:numId w:val="15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 model for dealing with Diversity (</w:t>
      </w:r>
      <w:proofErr w:type="spellStart"/>
      <w:r>
        <w:rPr>
          <w:sz w:val="18"/>
          <w:szCs w:val="18"/>
          <w:lang w:val="en-GB"/>
        </w:rPr>
        <w:t>SevenPlus</w:t>
      </w:r>
      <w:proofErr w:type="spellEnd"/>
      <w:r>
        <w:rPr>
          <w:sz w:val="18"/>
          <w:szCs w:val="18"/>
          <w:lang w:val="en-GB"/>
        </w:rPr>
        <w:t xml:space="preserve"> network </w:t>
      </w:r>
      <w:proofErr w:type="spellStart"/>
      <w:r>
        <w:rPr>
          <w:sz w:val="18"/>
          <w:szCs w:val="18"/>
          <w:lang w:val="en-GB"/>
        </w:rPr>
        <w:t>europe</w:t>
      </w:r>
      <w:proofErr w:type="spellEnd"/>
      <w:r>
        <w:rPr>
          <w:sz w:val="18"/>
          <w:szCs w:val="18"/>
          <w:lang w:val="en-GB"/>
        </w:rPr>
        <w:t>, a consultancy network)</w:t>
      </w:r>
    </w:p>
    <w:p w14:paraId="2EC334D8" w14:textId="77777777" w:rsidR="00C702CF" w:rsidRDefault="00C702CF" w:rsidP="00C702CF">
      <w:pPr>
        <w:pStyle w:val="Skriptum"/>
        <w:numPr>
          <w:ilvl w:val="0"/>
          <w:numId w:val="15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Internes Coaching – ein Implementierungsmodell (mit Unisys Österreich)</w:t>
      </w:r>
    </w:p>
    <w:p w14:paraId="1137A34C" w14:textId="5F36CA7B" w:rsidR="00C702CF" w:rsidRPr="00C702CF" w:rsidRDefault="00C702CF" w:rsidP="00C702CF">
      <w:pPr>
        <w:pStyle w:val="Skriptum"/>
        <w:numPr>
          <w:ilvl w:val="0"/>
          <w:numId w:val="15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 xml:space="preserve">Coaching Lehrgang für Wüstenrot (mit Dr. </w:t>
      </w:r>
      <w:proofErr w:type="spellStart"/>
      <w:r>
        <w:rPr>
          <w:sz w:val="18"/>
          <w:szCs w:val="18"/>
          <w:lang w:val="de-AT"/>
        </w:rPr>
        <w:t>Vogelauer</w:t>
      </w:r>
      <w:proofErr w:type="spellEnd"/>
      <w:r>
        <w:rPr>
          <w:sz w:val="18"/>
          <w:szCs w:val="18"/>
          <w:lang w:val="de-AT"/>
        </w:rPr>
        <w:t xml:space="preserve"> und Mag. Freudenthaler)</w:t>
      </w:r>
    </w:p>
    <w:p w14:paraId="1E805BCD" w14:textId="77777777" w:rsidR="00C702CF" w:rsidRDefault="00C702CF" w:rsidP="00C702CF">
      <w:pPr>
        <w:rPr>
          <w:rFonts w:ascii="Tahoma" w:hAnsi="Tahoma" w:cs="Tahoma"/>
          <w:sz w:val="18"/>
          <w:szCs w:val="18"/>
        </w:rPr>
      </w:pPr>
    </w:p>
    <w:p w14:paraId="06024005" w14:textId="77777777" w:rsidR="00C702CF" w:rsidRDefault="00C702CF" w:rsidP="00C702CF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</w:p>
    <w:p w14:paraId="3D4E7BFF" w14:textId="5AC0838A" w:rsidR="00C702CF" w:rsidRDefault="00C702CF" w:rsidP="00C702CF">
      <w:pPr>
        <w:pStyle w:val="Firmenname"/>
        <w:spacing w:before="0"/>
        <w:ind w:left="284" w:right="641"/>
        <w:rPr>
          <w:rFonts w:ascii="Arial" w:hAnsi="Arial"/>
          <w:b/>
          <w:color w:val="333333"/>
          <w:sz w:val="24"/>
        </w:rPr>
      </w:pPr>
      <w:r w:rsidRPr="00C702CF">
        <w:rPr>
          <w:rFonts w:ascii="Arial" w:hAnsi="Arial"/>
          <w:b/>
          <w:color w:val="333333"/>
          <w:sz w:val="24"/>
        </w:rPr>
        <w:t>Publikationen</w:t>
      </w:r>
    </w:p>
    <w:p w14:paraId="268321AC" w14:textId="77777777" w:rsidR="00C702CF" w:rsidRPr="00C702CF" w:rsidRDefault="00C702CF" w:rsidP="00C702CF">
      <w:pPr>
        <w:rPr>
          <w:lang w:val="de-DE"/>
        </w:rPr>
      </w:pPr>
    </w:p>
    <w:p w14:paraId="06F7CC24" w14:textId="77777777" w:rsidR="00C702CF" w:rsidRDefault="00C702CF" w:rsidP="00C702CF">
      <w:pPr>
        <w:ind w:left="1080" w:hanging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>, Elfriede (2019): Abschiedsgespräche professionell führen. Reflexion und Anleitung aus der Praxis für die Praxis, in: Personal in Hochschule und Wissenschaft entwickeln, Ausgabe 2, 2019, DUZ Medienhaus, S. 29-45</w:t>
      </w:r>
    </w:p>
    <w:p w14:paraId="6B5F4722" w14:textId="77777777" w:rsidR="00C702CF" w:rsidRDefault="00C702CF" w:rsidP="00C702CF">
      <w:pPr>
        <w:ind w:left="1080" w:hanging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>, Elfriede (2018): Delegationsgespräche professionell führen. Reflexion und Anleitung aus der Praxis für die Praxis, in: Personal in Hochschule und Wissenschaft entwickeln, Ausgabe 4, 2018, DUZ Medienhaus, S. 55-71</w:t>
      </w:r>
    </w:p>
    <w:p w14:paraId="4138DD2F" w14:textId="77777777" w:rsidR="00C702CF" w:rsidRDefault="00C702CF" w:rsidP="00C702CF">
      <w:pPr>
        <w:ind w:left="1080" w:hanging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>, Elfriede (2018): Zielvereinbarungsgespräche professionell führen. Reflexion und Anleitung aus der Praxis für die Praxis, in: Personal in Hochschule und Wissenschaft entwickeln, Ausgabe 3, 2018, DUZ Medienhaus, S. 73-89</w:t>
      </w:r>
    </w:p>
    <w:p w14:paraId="3D8A3B67" w14:textId="77777777" w:rsidR="00C702CF" w:rsidRDefault="00C702CF" w:rsidP="00C702CF">
      <w:pPr>
        <w:ind w:left="1080" w:hanging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>, Elfriede (2018): Kritikgespräche professionell führen. Reflexion und Anleitung aus der Praxis für die Praxis, in: Personal in Hochschule und Wissenschaft entwickeln, Ausgabe 1, 2018, DUZ Medienhaus, S. 55-71</w:t>
      </w:r>
    </w:p>
    <w:p w14:paraId="7B15A466" w14:textId="77777777" w:rsidR="00C702CF" w:rsidRDefault="00C702CF" w:rsidP="00C702CF">
      <w:pPr>
        <w:ind w:left="1080" w:hanging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>, Elfriede (2017): Wie führe ich Anerkennungsgespräche? Reflexion und Anleitung aus der Praxis für die Praxis, in: Personal in Hochschule und Wissenschaft entwickeln, Ausgabe 1, 2017, DUZ Medienhaus, S. 52-64</w:t>
      </w:r>
    </w:p>
    <w:p w14:paraId="0850CFEC" w14:textId="77777777" w:rsidR="00C702CF" w:rsidRDefault="00C702CF" w:rsidP="00C702CF">
      <w:pPr>
        <w:ind w:left="1080" w:hanging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 xml:space="preserve">, Elfriede (2005): Den Teufelskreis durchbrechen, </w:t>
      </w:r>
      <w:proofErr w:type="spellStart"/>
      <w:r>
        <w:rPr>
          <w:rFonts w:ascii="Tahoma" w:hAnsi="Tahoma" w:cs="Tahoma"/>
          <w:sz w:val="18"/>
          <w:szCs w:val="18"/>
        </w:rPr>
        <w:t>Selffullfilling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Prophecies</w:t>
      </w:r>
      <w:proofErr w:type="spellEnd"/>
      <w:r>
        <w:rPr>
          <w:rFonts w:ascii="Tahoma" w:hAnsi="Tahoma" w:cs="Tahoma"/>
          <w:sz w:val="18"/>
          <w:szCs w:val="18"/>
        </w:rPr>
        <w:t xml:space="preserve"> in der Coaching-Arbeit, in: </w:t>
      </w:r>
      <w:proofErr w:type="spellStart"/>
      <w:r>
        <w:rPr>
          <w:rFonts w:ascii="Tahoma" w:hAnsi="Tahoma" w:cs="Tahoma"/>
          <w:sz w:val="18"/>
          <w:szCs w:val="18"/>
        </w:rPr>
        <w:t>managerSeminare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spezial</w:t>
      </w:r>
      <w:proofErr w:type="spellEnd"/>
      <w:r>
        <w:rPr>
          <w:rFonts w:ascii="Tahoma" w:hAnsi="Tahoma" w:cs="Tahoma"/>
          <w:sz w:val="18"/>
          <w:szCs w:val="18"/>
        </w:rPr>
        <w:t>, Heft 82, Januar 2005, S. 19</w:t>
      </w:r>
    </w:p>
    <w:p w14:paraId="54BE86FD" w14:textId="77E32012" w:rsidR="00726F16" w:rsidRPr="00C702CF" w:rsidRDefault="00C702CF" w:rsidP="00C702CF">
      <w:pPr>
        <w:ind w:left="1080" w:hanging="720"/>
        <w:rPr>
          <w:lang w:val="en-US"/>
        </w:rPr>
      </w:pPr>
      <w:proofErr w:type="spellStart"/>
      <w:r>
        <w:rPr>
          <w:rFonts w:ascii="Tahoma" w:hAnsi="Tahoma" w:cs="Tahoma"/>
          <w:sz w:val="18"/>
          <w:szCs w:val="18"/>
        </w:rPr>
        <w:t>Konas</w:t>
      </w:r>
      <w:proofErr w:type="spellEnd"/>
      <w:r>
        <w:rPr>
          <w:rFonts w:ascii="Tahoma" w:hAnsi="Tahoma" w:cs="Tahoma"/>
          <w:sz w:val="18"/>
          <w:szCs w:val="18"/>
        </w:rPr>
        <w:t xml:space="preserve">, Elfriede (2004): Coaching-Landkarte, in: </w:t>
      </w:r>
      <w:r>
        <w:rPr>
          <w:rFonts w:ascii="Arial" w:hAnsi="Arial" w:cs="Arial"/>
          <w:sz w:val="18"/>
          <w:szCs w:val="18"/>
        </w:rPr>
        <w:t xml:space="preserve">Rauen </w:t>
      </w:r>
      <w:proofErr w:type="spellStart"/>
      <w:r>
        <w:rPr>
          <w:rFonts w:ascii="Arial" w:hAnsi="Arial" w:cs="Arial"/>
          <w:sz w:val="18"/>
          <w:szCs w:val="18"/>
        </w:rPr>
        <w:t>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val="en-GB"/>
        </w:rPr>
        <w:t>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Hrsg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.): </w:t>
      </w:r>
      <w:r>
        <w:rPr>
          <w:rFonts w:ascii="Tahoma" w:hAnsi="Tahoma" w:cs="Tahoma"/>
          <w:sz w:val="18"/>
          <w:szCs w:val="18"/>
          <w:lang w:val="en-GB"/>
        </w:rPr>
        <w:t xml:space="preserve">Coaching-Tools, </w:t>
      </w:r>
      <w:proofErr w:type="spellStart"/>
      <w:r>
        <w:rPr>
          <w:rFonts w:ascii="Tahoma" w:hAnsi="Tahoma" w:cs="Tahoma"/>
          <w:sz w:val="18"/>
          <w:szCs w:val="18"/>
          <w:lang w:val="en-GB"/>
        </w:rPr>
        <w:t>managerSeminare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GB"/>
        </w:rPr>
        <w:t>Verlags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GmbH, 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n-GB"/>
        </w:rPr>
        <w:t>2004, S. 149-152</w:t>
      </w:r>
    </w:p>
    <w:sectPr w:rsidR="00726F16" w:rsidRPr="00C702CF" w:rsidSect="00B90B97">
      <w:headerReference w:type="default" r:id="rId7"/>
      <w:footerReference w:type="default" r:id="rId8"/>
      <w:pgSz w:w="11906" w:h="16838"/>
      <w:pgMar w:top="1659" w:right="851" w:bottom="284" w:left="1276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CCE1" w14:textId="77777777" w:rsidR="007F564A" w:rsidRDefault="007F564A">
      <w:r>
        <w:separator/>
      </w:r>
    </w:p>
  </w:endnote>
  <w:endnote w:type="continuationSeparator" w:id="0">
    <w:p w14:paraId="51DE4261" w14:textId="77777777" w:rsidR="007F564A" w:rsidRDefault="007F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Performance 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Officina Sans Book">
    <w:altName w:val="Tekton Pro BoldOb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6958" w14:textId="5CCCD29A" w:rsidR="00222B98" w:rsidRPr="00202E27" w:rsidRDefault="007F564A" w:rsidP="00FF533C">
    <w:pPr>
      <w:widowControl w:val="0"/>
      <w:autoSpaceDE w:val="0"/>
      <w:autoSpaceDN w:val="0"/>
      <w:adjustRightInd w:val="0"/>
      <w:ind w:left="708"/>
      <w:rPr>
        <w:rFonts w:ascii="ArialMT" w:hAnsi="ArialMT" w:cs="ArialMT"/>
        <w:color w:val="808080"/>
        <w:sz w:val="18"/>
        <w:szCs w:val="24"/>
        <w:lang w:val="de-DE" w:bidi="de-DE"/>
      </w:rPr>
    </w:pPr>
    <w:r>
      <w:rPr>
        <w:noProof/>
        <w:lang w:val="de-DE"/>
      </w:rPr>
      <w:object w:dxaOrig="1440" w:dyaOrig="1440" w14:anchorId="30EB9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3.95pt;width:36pt;height:33.8pt;z-index:251658240;visibility:visible;mso-wrap-edited:f;mso-width-percent:0;mso-height-percent:0;mso-width-percent:0;mso-height-percent:0">
          <v:imagedata r:id="rId1" o:title=""/>
          <w10:wrap type="square"/>
        </v:shape>
        <o:OLEObject Type="Embed" ProgID="Word.Picture.8" ShapeID="_x0000_s2049" DrawAspect="Content" ObjectID="_1679476639" r:id="rId2"/>
      </w:object>
    </w:r>
    <w:r w:rsidR="009E0A13" w:rsidRPr="00202E27">
      <w:rPr>
        <w:rFonts w:ascii="ArialMT" w:hAnsi="ArialMT" w:cs="ArialMT"/>
        <w:color w:val="808080"/>
        <w:sz w:val="18"/>
        <w:szCs w:val="24"/>
        <w:lang w:val="de-DE" w:bidi="de-DE"/>
      </w:rPr>
      <w:t>Schloemmer &amp; Partner K</w:t>
    </w:r>
    <w:r w:rsidR="00222B98" w:rsidRPr="00202E27">
      <w:rPr>
        <w:rFonts w:ascii="ArialMT" w:hAnsi="ArialMT" w:cs="ArialMT"/>
        <w:color w:val="808080"/>
        <w:sz w:val="18"/>
        <w:szCs w:val="24"/>
        <w:lang w:val="de-DE" w:bidi="de-DE"/>
      </w:rPr>
      <w:t xml:space="preserve">G Unternehmensberatung </w:t>
    </w:r>
    <w:r w:rsidR="00222B98" w:rsidRPr="00202E27">
      <w:rPr>
        <w:rFonts w:ascii="ArialMT" w:hAnsi="ArialMT" w:cs="ArialMT"/>
        <w:color w:val="808080"/>
        <w:sz w:val="18"/>
        <w:szCs w:val="24"/>
        <w:lang w:val="de-DE" w:bidi="de-DE"/>
      </w:rPr>
      <w:tab/>
    </w:r>
    <w:r w:rsidR="0022700E" w:rsidRPr="00202E27">
      <w:rPr>
        <w:rFonts w:ascii="ArialMT" w:hAnsi="ArialMT" w:cs="ArialMT"/>
        <w:color w:val="808080"/>
        <w:sz w:val="18"/>
        <w:szCs w:val="24"/>
        <w:lang w:val="de-DE" w:bidi="de-DE"/>
      </w:rPr>
      <w:tab/>
    </w:r>
    <w:proofErr w:type="spellStart"/>
    <w:r w:rsidR="00222B98" w:rsidRPr="00202E27">
      <w:rPr>
        <w:rFonts w:ascii="ArialMT" w:hAnsi="ArialMT" w:cs="ArialMT"/>
        <w:color w:val="808080"/>
        <w:sz w:val="18"/>
        <w:szCs w:val="24"/>
        <w:lang w:val="de-DE" w:bidi="de-DE"/>
      </w:rPr>
      <w:t>Gallmeyergasse</w:t>
    </w:r>
    <w:proofErr w:type="spellEnd"/>
    <w:r w:rsidR="00222B98" w:rsidRPr="00202E27">
      <w:rPr>
        <w:rFonts w:ascii="ArialMT" w:hAnsi="ArialMT" w:cs="ArialMT"/>
        <w:color w:val="808080"/>
        <w:sz w:val="18"/>
        <w:szCs w:val="24"/>
        <w:lang w:val="de-DE" w:bidi="de-DE"/>
      </w:rPr>
      <w:t xml:space="preserve"> 5A </w:t>
    </w:r>
    <w:r w:rsidR="0022700E" w:rsidRPr="00202E27">
      <w:rPr>
        <w:rFonts w:ascii="ArialMT" w:hAnsi="ArialMT" w:cs="ArialMT"/>
        <w:color w:val="808080"/>
        <w:sz w:val="18"/>
        <w:szCs w:val="24"/>
        <w:lang w:val="de-DE" w:bidi="de-DE"/>
      </w:rPr>
      <w:tab/>
    </w:r>
    <w:r w:rsidR="00222B98" w:rsidRPr="00202E27">
      <w:rPr>
        <w:rFonts w:ascii="ArialMT" w:hAnsi="ArialMT" w:cs="ArialMT"/>
        <w:color w:val="808080"/>
        <w:sz w:val="18"/>
        <w:szCs w:val="24"/>
        <w:lang w:val="de-DE" w:bidi="de-DE"/>
      </w:rPr>
      <w:t>A-1190 Wien </w:t>
    </w:r>
  </w:p>
  <w:p w14:paraId="642B19D3" w14:textId="0683FCEC" w:rsidR="00222B98" w:rsidRPr="00202E27" w:rsidRDefault="0022700E" w:rsidP="00FF533C">
    <w:pPr>
      <w:widowControl w:val="0"/>
      <w:autoSpaceDE w:val="0"/>
      <w:autoSpaceDN w:val="0"/>
      <w:adjustRightInd w:val="0"/>
      <w:ind w:left="708"/>
      <w:rPr>
        <w:rFonts w:ascii="ArialMT" w:hAnsi="ArialMT" w:cs="ArialMT"/>
        <w:color w:val="808080"/>
        <w:sz w:val="18"/>
        <w:szCs w:val="24"/>
        <w:lang w:val="en-US" w:bidi="de-DE"/>
      </w:rPr>
    </w:pPr>
    <w:r w:rsidRPr="00202E27">
      <w:rPr>
        <w:rFonts w:ascii="ArialMT" w:hAnsi="ArialMT" w:cs="ArialMT"/>
        <w:color w:val="808080"/>
        <w:sz w:val="18"/>
        <w:szCs w:val="24"/>
        <w:lang w:val="en-US" w:bidi="de-DE"/>
      </w:rPr>
      <w:t xml:space="preserve">E-Learning </w:t>
    </w:r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 xml:space="preserve"> </w:t>
    </w:r>
    <w:proofErr w:type="spellStart"/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>Managementa</w:t>
    </w:r>
    <w:r w:rsidRPr="00202E27">
      <w:rPr>
        <w:rFonts w:ascii="ArialMT" w:hAnsi="ArialMT" w:cs="ArialMT"/>
        <w:color w:val="808080"/>
        <w:sz w:val="18"/>
        <w:szCs w:val="24"/>
        <w:lang w:val="en-US" w:bidi="de-DE"/>
      </w:rPr>
      <w:t>c</w:t>
    </w:r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>ade</w:t>
    </w:r>
    <w:r w:rsidRPr="00202E27">
      <w:rPr>
        <w:rFonts w:ascii="ArialMT" w:hAnsi="ArialMT" w:cs="ArialMT"/>
        <w:color w:val="808080"/>
        <w:sz w:val="18"/>
        <w:szCs w:val="24"/>
        <w:lang w:val="en-US" w:bidi="de-DE"/>
      </w:rPr>
      <w:t>my</w:t>
    </w:r>
    <w:proofErr w:type="spellEnd"/>
    <w:r w:rsidRPr="00202E27">
      <w:rPr>
        <w:rFonts w:ascii="ArialMT" w:hAnsi="ArialMT" w:cs="ArialMT"/>
        <w:color w:val="808080"/>
        <w:sz w:val="18"/>
        <w:szCs w:val="24"/>
        <w:lang w:val="en-US" w:bidi="de-DE"/>
      </w:rPr>
      <w:t xml:space="preserve"> </w:t>
    </w:r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 xml:space="preserve"> im </w:t>
    </w:r>
    <w:proofErr w:type="spellStart"/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>Orchideenpark</w:t>
    </w:r>
    <w:proofErr w:type="spellEnd"/>
    <w:r w:rsidR="00D03E56" w:rsidRPr="00202E27">
      <w:rPr>
        <w:rFonts w:ascii="ArialMT" w:hAnsi="ArialMT" w:cs="ArialMT"/>
        <w:color w:val="808080"/>
        <w:sz w:val="18"/>
        <w:szCs w:val="24"/>
        <w:lang w:val="en-US" w:bidi="de-DE"/>
      </w:rPr>
      <w:t xml:space="preserve"> </w:t>
    </w:r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ab/>
    </w:r>
    <w:r w:rsidR="00202E27">
      <w:rPr>
        <w:rFonts w:ascii="ArialMT" w:hAnsi="ArialMT" w:cs="ArialMT"/>
        <w:color w:val="808080"/>
        <w:sz w:val="18"/>
        <w:szCs w:val="24"/>
        <w:lang w:val="en-US" w:bidi="de-DE"/>
      </w:rPr>
      <w:tab/>
    </w:r>
    <w:proofErr w:type="spellStart"/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>Püchlgasse</w:t>
    </w:r>
    <w:proofErr w:type="spellEnd"/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 xml:space="preserve"> 1A - 1D </w:t>
    </w:r>
    <w:r w:rsidRPr="00202E27">
      <w:rPr>
        <w:rFonts w:ascii="ArialMT" w:hAnsi="ArialMT" w:cs="ArialMT"/>
        <w:color w:val="808080"/>
        <w:sz w:val="18"/>
        <w:szCs w:val="24"/>
        <w:lang w:val="en-US" w:bidi="de-DE"/>
      </w:rPr>
      <w:tab/>
    </w:r>
    <w:r w:rsidR="00222B98" w:rsidRPr="00202E27">
      <w:rPr>
        <w:rFonts w:ascii="ArialMT" w:hAnsi="ArialMT" w:cs="ArialMT"/>
        <w:color w:val="808080"/>
        <w:sz w:val="18"/>
        <w:szCs w:val="24"/>
        <w:lang w:val="en-US" w:bidi="de-DE"/>
      </w:rPr>
      <w:t>A-1190 Wien</w:t>
    </w:r>
  </w:p>
  <w:p w14:paraId="507837F1" w14:textId="4C155AD2" w:rsidR="0022700E" w:rsidRPr="00202E27" w:rsidRDefault="0022700E" w:rsidP="00FF533C">
    <w:pPr>
      <w:widowControl w:val="0"/>
      <w:autoSpaceDE w:val="0"/>
      <w:autoSpaceDN w:val="0"/>
      <w:adjustRightInd w:val="0"/>
      <w:ind w:left="708"/>
      <w:rPr>
        <w:rFonts w:ascii="ArialMT" w:hAnsi="ArialMT" w:cs="ArialMT"/>
        <w:color w:val="808080"/>
        <w:sz w:val="18"/>
        <w:szCs w:val="24"/>
        <w:lang w:bidi="de-DE"/>
      </w:rPr>
    </w:pPr>
    <w:proofErr w:type="spellStart"/>
    <w:r w:rsidRPr="00202E27">
      <w:rPr>
        <w:rFonts w:ascii="ArialMT" w:hAnsi="ArialMT" w:cs="ArialMT"/>
        <w:color w:val="808080"/>
        <w:sz w:val="18"/>
        <w:szCs w:val="24"/>
        <w:lang w:bidi="de-DE"/>
      </w:rPr>
      <w:t>Coachingcenter</w:t>
    </w:r>
    <w:proofErr w:type="spellEnd"/>
    <w:r w:rsidRPr="00202E27">
      <w:rPr>
        <w:rFonts w:ascii="ArialMT" w:hAnsi="ArialMT" w:cs="ArialMT"/>
        <w:color w:val="808080"/>
        <w:sz w:val="18"/>
        <w:szCs w:val="24"/>
        <w:lang w:bidi="de-DE"/>
      </w:rPr>
      <w:t xml:space="preserve"> Schloemmer &amp; Partner KG</w:t>
    </w:r>
    <w:r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Pr="00202E27">
      <w:rPr>
        <w:rFonts w:ascii="ArialMT" w:hAnsi="ArialMT" w:cs="ArialMT"/>
        <w:color w:val="808080"/>
        <w:sz w:val="18"/>
        <w:szCs w:val="24"/>
        <w:lang w:bidi="de-DE"/>
      </w:rPr>
      <w:tab/>
    </w:r>
    <w:proofErr w:type="spellStart"/>
    <w:r w:rsidRPr="00202E27">
      <w:rPr>
        <w:rFonts w:ascii="ArialMT" w:hAnsi="ArialMT" w:cs="ArialMT"/>
        <w:color w:val="808080"/>
        <w:sz w:val="18"/>
        <w:szCs w:val="24"/>
        <w:lang w:bidi="de-DE"/>
      </w:rPr>
      <w:t>Gunoldstrasse</w:t>
    </w:r>
    <w:proofErr w:type="spellEnd"/>
    <w:r w:rsidRPr="00202E27">
      <w:rPr>
        <w:rFonts w:ascii="ArialMT" w:hAnsi="ArialMT" w:cs="ArialMT"/>
        <w:color w:val="808080"/>
        <w:sz w:val="18"/>
        <w:szCs w:val="24"/>
        <w:lang w:bidi="de-DE"/>
      </w:rPr>
      <w:t xml:space="preserve"> 8     </w:t>
    </w:r>
    <w:r w:rsidRPr="00202E27">
      <w:rPr>
        <w:rFonts w:ascii="ArialMT" w:hAnsi="ArialMT" w:cs="ArialMT"/>
        <w:color w:val="808080"/>
        <w:sz w:val="18"/>
        <w:szCs w:val="24"/>
        <w:lang w:bidi="de-DE"/>
      </w:rPr>
      <w:tab/>
      <w:t>A-1190 Wien</w:t>
    </w:r>
  </w:p>
  <w:p w14:paraId="648AB115" w14:textId="563F0E53" w:rsidR="00222B98" w:rsidRPr="00202E27" w:rsidRDefault="009E0A13" w:rsidP="00FF533C">
    <w:pPr>
      <w:widowControl w:val="0"/>
      <w:autoSpaceDE w:val="0"/>
      <w:autoSpaceDN w:val="0"/>
      <w:adjustRightInd w:val="0"/>
      <w:ind w:left="708"/>
      <w:rPr>
        <w:rFonts w:ascii="ArialMT" w:hAnsi="ArialMT" w:cs="ArialMT"/>
        <w:color w:val="808080"/>
        <w:sz w:val="18"/>
        <w:szCs w:val="24"/>
        <w:lang w:bidi="de-DE"/>
      </w:rPr>
    </w:pPr>
    <w:r w:rsidRPr="00202E27">
      <w:rPr>
        <w:rFonts w:ascii="ArialMT" w:hAnsi="ArialMT" w:cs="ArialMT"/>
        <w:color w:val="808080"/>
        <w:sz w:val="18"/>
        <w:szCs w:val="24"/>
        <w:lang w:bidi="de-DE"/>
      </w:rPr>
      <w:t>Tel.+43/</w:t>
    </w:r>
    <w:r w:rsidR="00D03E56" w:rsidRPr="00202E27">
      <w:rPr>
        <w:rFonts w:ascii="ArialMT" w:hAnsi="ArialMT" w:cs="ArialMT"/>
        <w:color w:val="808080"/>
        <w:sz w:val="18"/>
        <w:szCs w:val="24"/>
        <w:lang w:bidi="de-DE"/>
      </w:rPr>
      <w:t>664/4611911</w:t>
    </w:r>
    <w:r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="00222B98" w:rsidRPr="00202E27">
      <w:rPr>
        <w:rFonts w:ascii="ArialMT" w:hAnsi="ArialMT" w:cs="ArialMT"/>
        <w:color w:val="808080"/>
        <w:sz w:val="18"/>
        <w:szCs w:val="24"/>
        <w:lang w:bidi="de-DE"/>
      </w:rPr>
      <w:t xml:space="preserve"> </w:t>
    </w:r>
    <w:hyperlink r:id="rId3" w:history="1">
      <w:r w:rsidR="00222B98" w:rsidRPr="00202E27">
        <w:rPr>
          <w:rStyle w:val="Hyperlink"/>
          <w:rFonts w:ascii="ArialMT" w:hAnsi="ArialMT" w:cs="ArialMT"/>
          <w:sz w:val="18"/>
          <w:szCs w:val="24"/>
          <w:lang w:bidi="de-DE"/>
        </w:rPr>
        <w:t>www.schloemmer-partner.at</w:t>
      </w:r>
    </w:hyperlink>
    <w:r w:rsidR="00222B98" w:rsidRPr="00202E27">
      <w:rPr>
        <w:rFonts w:ascii="ArialMT" w:hAnsi="ArialMT" w:cs="ArialMT"/>
        <w:color w:val="808080"/>
        <w:sz w:val="18"/>
        <w:szCs w:val="24"/>
        <w:lang w:bidi="de-DE"/>
      </w:rPr>
      <w:t xml:space="preserve"> </w:t>
    </w:r>
    <w:r w:rsidR="00222B98" w:rsidRPr="00202E27">
      <w:rPr>
        <w:rFonts w:ascii="ArialMT" w:hAnsi="ArialMT" w:cs="ArialMT"/>
        <w:color w:val="808080"/>
        <w:sz w:val="18"/>
        <w:szCs w:val="24"/>
        <w:lang w:bidi="de-DE"/>
      </w:rPr>
      <w:tab/>
      <w:t xml:space="preserve">        </w:t>
    </w:r>
    <w:r w:rsidR="00D03E56"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="00D03E56"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="00D03E56" w:rsidRPr="00202E27">
      <w:rPr>
        <w:rFonts w:ascii="ArialMT" w:hAnsi="ArialMT" w:cs="ArialMT"/>
        <w:color w:val="808080"/>
        <w:sz w:val="18"/>
        <w:szCs w:val="24"/>
        <w:lang w:bidi="de-DE"/>
      </w:rPr>
      <w:tab/>
    </w:r>
    <w:r w:rsidR="00222B98" w:rsidRPr="00202E27">
      <w:rPr>
        <w:rFonts w:ascii="ArialMT" w:hAnsi="ArialMT" w:cs="ArialMT"/>
        <w:color w:val="808080"/>
        <w:sz w:val="18"/>
        <w:szCs w:val="24"/>
        <w:lang w:bidi="de-DE"/>
      </w:rPr>
      <w:t>FN 243516m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49BE" w14:textId="77777777" w:rsidR="007F564A" w:rsidRDefault="007F564A">
      <w:r>
        <w:separator/>
      </w:r>
    </w:p>
  </w:footnote>
  <w:footnote w:type="continuationSeparator" w:id="0">
    <w:p w14:paraId="229DD8A9" w14:textId="77777777" w:rsidR="007F564A" w:rsidRDefault="007F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C1FD" w14:textId="70916C98" w:rsidR="00222B98" w:rsidRDefault="009E0A13" w:rsidP="009E0A13">
    <w:pPr>
      <w:pStyle w:val="Kopfzeile"/>
      <w:tabs>
        <w:tab w:val="clear" w:pos="9072"/>
        <w:tab w:val="right" w:pos="9639"/>
      </w:tabs>
    </w:pPr>
    <w:r>
      <w:tab/>
    </w:r>
    <w:r>
      <w:tab/>
    </w:r>
    <w:r>
      <w:rPr>
        <w:noProof/>
        <w:lang w:val="de-DE"/>
      </w:rPr>
      <w:drawing>
        <wp:inline distT="0" distB="0" distL="0" distR="0" wp14:anchorId="63D75822" wp14:editId="5EAFA312">
          <wp:extent cx="1525777" cy="790523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P_LOGO_NEU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73" cy="80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9.2pt;height:59.2pt" o:bullet="t">
        <v:imagedata r:id="rId1" o:title="sup_icon_grafik"/>
      </v:shape>
    </w:pict>
  </w:numPicBullet>
  <w:abstractNum w:abstractNumId="0" w15:restartNumberingAfterBreak="0">
    <w:nsid w:val="0A84197F"/>
    <w:multiLevelType w:val="multilevel"/>
    <w:tmpl w:val="A54E18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0D283D"/>
    <w:multiLevelType w:val="hybridMultilevel"/>
    <w:tmpl w:val="DBFCD906"/>
    <w:lvl w:ilvl="0" w:tplc="C51677E8">
      <w:start w:val="1"/>
      <w:numFmt w:val="bullet"/>
      <w:lvlText w:val=""/>
      <w:lvlPicBulletId w:val="0"/>
      <w:lvlJc w:val="left"/>
      <w:pPr>
        <w:ind w:left="23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2763"/>
    <w:multiLevelType w:val="hybridMultilevel"/>
    <w:tmpl w:val="EAD44B8C"/>
    <w:lvl w:ilvl="0" w:tplc="65AE2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104"/>
    <w:multiLevelType w:val="hybridMultilevel"/>
    <w:tmpl w:val="C75EED66"/>
    <w:lvl w:ilvl="0" w:tplc="65AE2D3C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BA0C7C"/>
    <w:multiLevelType w:val="multilevel"/>
    <w:tmpl w:val="4C38849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C753B6"/>
    <w:multiLevelType w:val="hybridMultilevel"/>
    <w:tmpl w:val="65FC0812"/>
    <w:lvl w:ilvl="0" w:tplc="65AE2D3C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F635C6"/>
    <w:multiLevelType w:val="hybridMultilevel"/>
    <w:tmpl w:val="5E509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03B9"/>
    <w:multiLevelType w:val="hybridMultilevel"/>
    <w:tmpl w:val="E3249E76"/>
    <w:lvl w:ilvl="0" w:tplc="BE0083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15BF"/>
    <w:multiLevelType w:val="hybridMultilevel"/>
    <w:tmpl w:val="D750D8C0"/>
    <w:lvl w:ilvl="0" w:tplc="6B10C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7E87"/>
    <w:multiLevelType w:val="multilevel"/>
    <w:tmpl w:val="AF4A30B2"/>
    <w:styleLink w:val="WW8Num7"/>
    <w:lvl w:ilvl="0">
      <w:numFmt w:val="bullet"/>
      <w:pStyle w:val="Skriptum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B06058"/>
    <w:multiLevelType w:val="multilevel"/>
    <w:tmpl w:val="A39C1A5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F53423"/>
    <w:multiLevelType w:val="hybridMultilevel"/>
    <w:tmpl w:val="BBCE7B4E"/>
    <w:lvl w:ilvl="0" w:tplc="C51677E8">
      <w:start w:val="1"/>
      <w:numFmt w:val="bullet"/>
      <w:lvlText w:val=""/>
      <w:lvlPicBulletId w:val="0"/>
      <w:lvlJc w:val="left"/>
      <w:pPr>
        <w:ind w:left="23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677E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26F7"/>
    <w:multiLevelType w:val="hybridMultilevel"/>
    <w:tmpl w:val="F3BE712A"/>
    <w:lvl w:ilvl="0" w:tplc="226E3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87DDD"/>
    <w:multiLevelType w:val="hybridMultilevel"/>
    <w:tmpl w:val="D6E22238"/>
    <w:lvl w:ilvl="0" w:tplc="0407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673" w:hanging="360"/>
      </w:pPr>
    </w:lvl>
    <w:lvl w:ilvl="2" w:tplc="0407001B" w:tentative="1">
      <w:start w:val="1"/>
      <w:numFmt w:val="lowerRoman"/>
      <w:lvlText w:val="%3."/>
      <w:lvlJc w:val="right"/>
      <w:pPr>
        <w:ind w:left="3393" w:hanging="180"/>
      </w:pPr>
    </w:lvl>
    <w:lvl w:ilvl="3" w:tplc="0407000F" w:tentative="1">
      <w:start w:val="1"/>
      <w:numFmt w:val="decimal"/>
      <w:lvlText w:val="%4."/>
      <w:lvlJc w:val="left"/>
      <w:pPr>
        <w:ind w:left="4113" w:hanging="360"/>
      </w:pPr>
    </w:lvl>
    <w:lvl w:ilvl="4" w:tplc="04070019" w:tentative="1">
      <w:start w:val="1"/>
      <w:numFmt w:val="lowerLetter"/>
      <w:lvlText w:val="%5."/>
      <w:lvlJc w:val="left"/>
      <w:pPr>
        <w:ind w:left="4833" w:hanging="360"/>
      </w:pPr>
    </w:lvl>
    <w:lvl w:ilvl="5" w:tplc="0407001B" w:tentative="1">
      <w:start w:val="1"/>
      <w:numFmt w:val="lowerRoman"/>
      <w:lvlText w:val="%6."/>
      <w:lvlJc w:val="right"/>
      <w:pPr>
        <w:ind w:left="5553" w:hanging="180"/>
      </w:pPr>
    </w:lvl>
    <w:lvl w:ilvl="6" w:tplc="0407000F" w:tentative="1">
      <w:start w:val="1"/>
      <w:numFmt w:val="decimal"/>
      <w:lvlText w:val="%7."/>
      <w:lvlJc w:val="left"/>
      <w:pPr>
        <w:ind w:left="6273" w:hanging="360"/>
      </w:pPr>
    </w:lvl>
    <w:lvl w:ilvl="7" w:tplc="04070019" w:tentative="1">
      <w:start w:val="1"/>
      <w:numFmt w:val="lowerLetter"/>
      <w:lvlText w:val="%8."/>
      <w:lvlJc w:val="left"/>
      <w:pPr>
        <w:ind w:left="6993" w:hanging="360"/>
      </w:pPr>
    </w:lvl>
    <w:lvl w:ilvl="8" w:tplc="0407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4" w15:restartNumberingAfterBreak="0">
    <w:nsid w:val="74D444B6"/>
    <w:multiLevelType w:val="hybridMultilevel"/>
    <w:tmpl w:val="77B4C0E2"/>
    <w:lvl w:ilvl="0" w:tplc="0407000F">
      <w:start w:val="1"/>
      <w:numFmt w:val="decimal"/>
      <w:lvlText w:val="%1."/>
      <w:lvlJc w:val="left"/>
      <w:pPr>
        <w:ind w:left="1953" w:hanging="360"/>
      </w:pPr>
    </w:lvl>
    <w:lvl w:ilvl="1" w:tplc="04070019">
      <w:start w:val="1"/>
      <w:numFmt w:val="lowerLetter"/>
      <w:lvlText w:val="%2."/>
      <w:lvlJc w:val="left"/>
      <w:pPr>
        <w:ind w:left="2673" w:hanging="360"/>
      </w:pPr>
    </w:lvl>
    <w:lvl w:ilvl="2" w:tplc="0407001B" w:tentative="1">
      <w:start w:val="1"/>
      <w:numFmt w:val="lowerRoman"/>
      <w:lvlText w:val="%3."/>
      <w:lvlJc w:val="right"/>
      <w:pPr>
        <w:ind w:left="3393" w:hanging="180"/>
      </w:pPr>
    </w:lvl>
    <w:lvl w:ilvl="3" w:tplc="0407000F" w:tentative="1">
      <w:start w:val="1"/>
      <w:numFmt w:val="decimal"/>
      <w:lvlText w:val="%4."/>
      <w:lvlJc w:val="left"/>
      <w:pPr>
        <w:ind w:left="4113" w:hanging="360"/>
      </w:pPr>
    </w:lvl>
    <w:lvl w:ilvl="4" w:tplc="04070019" w:tentative="1">
      <w:start w:val="1"/>
      <w:numFmt w:val="lowerLetter"/>
      <w:lvlText w:val="%5."/>
      <w:lvlJc w:val="left"/>
      <w:pPr>
        <w:ind w:left="4833" w:hanging="360"/>
      </w:pPr>
    </w:lvl>
    <w:lvl w:ilvl="5" w:tplc="0407001B" w:tentative="1">
      <w:start w:val="1"/>
      <w:numFmt w:val="lowerRoman"/>
      <w:lvlText w:val="%6."/>
      <w:lvlJc w:val="right"/>
      <w:pPr>
        <w:ind w:left="5553" w:hanging="180"/>
      </w:pPr>
    </w:lvl>
    <w:lvl w:ilvl="6" w:tplc="0407000F" w:tentative="1">
      <w:start w:val="1"/>
      <w:numFmt w:val="decimal"/>
      <w:lvlText w:val="%7."/>
      <w:lvlJc w:val="left"/>
      <w:pPr>
        <w:ind w:left="6273" w:hanging="360"/>
      </w:pPr>
    </w:lvl>
    <w:lvl w:ilvl="7" w:tplc="04070019" w:tentative="1">
      <w:start w:val="1"/>
      <w:numFmt w:val="lowerLetter"/>
      <w:lvlText w:val="%8."/>
      <w:lvlJc w:val="left"/>
      <w:pPr>
        <w:ind w:left="6993" w:hanging="360"/>
      </w:pPr>
    </w:lvl>
    <w:lvl w:ilvl="8" w:tplc="0407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5" w15:restartNumberingAfterBreak="0">
    <w:nsid w:val="7E09673C"/>
    <w:multiLevelType w:val="hybridMultilevel"/>
    <w:tmpl w:val="512A387C"/>
    <w:lvl w:ilvl="0" w:tplc="C51677E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0"/>
    <w:lvlOverride w:ilvl="0"/>
  </w:num>
  <w:num w:numId="18">
    <w:abstractNumId w:val="4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C2"/>
    <w:rsid w:val="000041D7"/>
    <w:rsid w:val="00030ECF"/>
    <w:rsid w:val="0003627F"/>
    <w:rsid w:val="00056ED5"/>
    <w:rsid w:val="000878E9"/>
    <w:rsid w:val="000C7A23"/>
    <w:rsid w:val="000E24A7"/>
    <w:rsid w:val="00125E2A"/>
    <w:rsid w:val="0012650D"/>
    <w:rsid w:val="00156E28"/>
    <w:rsid w:val="001620C6"/>
    <w:rsid w:val="0017672B"/>
    <w:rsid w:val="00183CE8"/>
    <w:rsid w:val="001A0005"/>
    <w:rsid w:val="001A383D"/>
    <w:rsid w:val="00202E27"/>
    <w:rsid w:val="00222B98"/>
    <w:rsid w:val="0022700E"/>
    <w:rsid w:val="002D6358"/>
    <w:rsid w:val="0031124B"/>
    <w:rsid w:val="00355B6A"/>
    <w:rsid w:val="00367034"/>
    <w:rsid w:val="0043070B"/>
    <w:rsid w:val="00505032"/>
    <w:rsid w:val="00511303"/>
    <w:rsid w:val="005425E9"/>
    <w:rsid w:val="0057715B"/>
    <w:rsid w:val="005830B4"/>
    <w:rsid w:val="005866B4"/>
    <w:rsid w:val="00594C15"/>
    <w:rsid w:val="005B66EB"/>
    <w:rsid w:val="00632D26"/>
    <w:rsid w:val="00660A32"/>
    <w:rsid w:val="00661F8F"/>
    <w:rsid w:val="006F37BD"/>
    <w:rsid w:val="00726F16"/>
    <w:rsid w:val="00757B45"/>
    <w:rsid w:val="00771D9C"/>
    <w:rsid w:val="0079676C"/>
    <w:rsid w:val="007B34CA"/>
    <w:rsid w:val="007C2DFF"/>
    <w:rsid w:val="007D064A"/>
    <w:rsid w:val="007F0CB6"/>
    <w:rsid w:val="007F564A"/>
    <w:rsid w:val="00812120"/>
    <w:rsid w:val="00852B0D"/>
    <w:rsid w:val="00864B91"/>
    <w:rsid w:val="00865AC2"/>
    <w:rsid w:val="00874DD5"/>
    <w:rsid w:val="008D0CA7"/>
    <w:rsid w:val="009071AF"/>
    <w:rsid w:val="00927F2A"/>
    <w:rsid w:val="009308A3"/>
    <w:rsid w:val="00936587"/>
    <w:rsid w:val="00954A54"/>
    <w:rsid w:val="009567AE"/>
    <w:rsid w:val="00963B30"/>
    <w:rsid w:val="0099410A"/>
    <w:rsid w:val="009E0A13"/>
    <w:rsid w:val="00A07A7A"/>
    <w:rsid w:val="00A469D8"/>
    <w:rsid w:val="00A978B1"/>
    <w:rsid w:val="00AB2028"/>
    <w:rsid w:val="00AD64BE"/>
    <w:rsid w:val="00B173CE"/>
    <w:rsid w:val="00B2181D"/>
    <w:rsid w:val="00B4546A"/>
    <w:rsid w:val="00B75A1D"/>
    <w:rsid w:val="00B878B6"/>
    <w:rsid w:val="00B90B97"/>
    <w:rsid w:val="00B928D4"/>
    <w:rsid w:val="00BE7755"/>
    <w:rsid w:val="00C10FF4"/>
    <w:rsid w:val="00C32442"/>
    <w:rsid w:val="00C60978"/>
    <w:rsid w:val="00C702CF"/>
    <w:rsid w:val="00C7585A"/>
    <w:rsid w:val="00C84CBF"/>
    <w:rsid w:val="00C90A6F"/>
    <w:rsid w:val="00D02594"/>
    <w:rsid w:val="00D03E56"/>
    <w:rsid w:val="00D5623A"/>
    <w:rsid w:val="00E57DE4"/>
    <w:rsid w:val="00E86BB5"/>
    <w:rsid w:val="00EC1603"/>
    <w:rsid w:val="00ED25F4"/>
    <w:rsid w:val="00EF18EA"/>
    <w:rsid w:val="00F50E8A"/>
    <w:rsid w:val="00F60962"/>
    <w:rsid w:val="00F86D90"/>
    <w:rsid w:val="00FC1D82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57CEA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t BT" w:hAnsi="Futura Lt BT"/>
      <w:u w:color="000000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  <w:lang w:val="de-DE"/>
    </w:rPr>
  </w:style>
  <w:style w:type="paragraph" w:styleId="berschrift3">
    <w:name w:val="heading 3"/>
    <w:basedOn w:val="Standard"/>
    <w:next w:val="Standard"/>
    <w:qFormat/>
    <w:rsid w:val="00865AC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865AC2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2C7DD3"/>
    <w:p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Performance Regular" w:hAnsi="Performance Regular"/>
      <w:sz w:val="22"/>
      <w:u w:val="single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/>
      <w:color w:val="333333"/>
      <w:szCs w:val="24"/>
      <w:lang w:val="de-DE"/>
    </w:rPr>
  </w:style>
  <w:style w:type="paragraph" w:styleId="NurText">
    <w:name w:val="Plain Text"/>
    <w:basedOn w:val="Standard"/>
    <w:rPr>
      <w:rFonts w:ascii="Courier New" w:hAnsi="Courier New" w:cs="Courier New"/>
      <w:lang w:eastAsia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240"/>
      <w:jc w:val="both"/>
    </w:pPr>
    <w:rPr>
      <w:rFonts w:ascii="Arial" w:hAnsi="Arial"/>
      <w:sz w:val="22"/>
      <w:lang w:val="de-DE"/>
    </w:r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sz w:val="24"/>
      <w:lang w:val="de-DE"/>
    </w:rPr>
  </w:style>
  <w:style w:type="paragraph" w:customStyle="1" w:styleId="xl25">
    <w:name w:val="xl25"/>
    <w:basedOn w:val="Standard"/>
    <w:rsid w:val="00865AC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Standard"/>
    <w:rsid w:val="00865AC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rsid w:val="00865AC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Standard"/>
    <w:rsid w:val="00865AC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Standard"/>
    <w:rsid w:val="00865AC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Standard"/>
    <w:rsid w:val="00865AC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Standard"/>
    <w:rsid w:val="00865AC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4">
    <w:name w:val="xl34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Standard"/>
    <w:rsid w:val="00865A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Standard"/>
    <w:rsid w:val="00865A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Standard"/>
    <w:rsid w:val="00865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Standard"/>
    <w:rsid w:val="00865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Standard"/>
    <w:rsid w:val="00865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Standard"/>
    <w:rsid w:val="00865A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Standard"/>
    <w:rsid w:val="00865A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Standard"/>
    <w:rsid w:val="00865A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808080"/>
      <w:sz w:val="24"/>
      <w:szCs w:val="24"/>
    </w:rPr>
  </w:style>
  <w:style w:type="paragraph" w:customStyle="1" w:styleId="xl47">
    <w:name w:val="xl47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</w:rPr>
  </w:style>
  <w:style w:type="paragraph" w:customStyle="1" w:styleId="xl48">
    <w:name w:val="xl48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Standard"/>
    <w:rsid w:val="00865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50">
    <w:name w:val="xl50"/>
    <w:basedOn w:val="Standard"/>
    <w:rsid w:val="00865A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styleId="Textkrper-Einzug2">
    <w:name w:val="Body Text Indent 2"/>
    <w:basedOn w:val="Standard"/>
    <w:rsid w:val="002C7DD3"/>
    <w:pPr>
      <w:spacing w:after="120" w:line="480" w:lineRule="auto"/>
      <w:ind w:left="283"/>
    </w:pPr>
  </w:style>
  <w:style w:type="paragraph" w:styleId="Dokumentstruktur">
    <w:name w:val="Document Map"/>
    <w:basedOn w:val="Standard"/>
    <w:semiHidden/>
    <w:rsid w:val="002C7DD3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fliesstext">
    <w:name w:val="fliesstext"/>
    <w:basedOn w:val="Absatz-Standardschriftart"/>
    <w:rsid w:val="002C7DD3"/>
  </w:style>
  <w:style w:type="paragraph" w:customStyle="1" w:styleId="ITOZitat">
    <w:name w:val="ITO Zitat"/>
    <w:basedOn w:val="ITOFlietext"/>
    <w:rsid w:val="002C7DD3"/>
    <w:rPr>
      <w:i/>
      <w:color w:val="auto"/>
    </w:rPr>
  </w:style>
  <w:style w:type="paragraph" w:customStyle="1" w:styleId="ITOFlietext">
    <w:name w:val="ITO Fließtext"/>
    <w:rsid w:val="002C7DD3"/>
    <w:pPr>
      <w:spacing w:after="170"/>
      <w:ind w:left="850"/>
      <w:jc w:val="both"/>
    </w:pPr>
    <w:rPr>
      <w:rFonts w:ascii="ITC Officina Sans Book" w:hAnsi="ITC Officina Sans Book"/>
      <w:snapToGrid w:val="0"/>
      <w:color w:val="000000"/>
      <w:sz w:val="22"/>
    </w:rPr>
  </w:style>
  <w:style w:type="paragraph" w:customStyle="1" w:styleId="ITOAufzhlung">
    <w:name w:val="ITO Aufzählung"/>
    <w:basedOn w:val="ITOFlietext"/>
    <w:rsid w:val="002C7DD3"/>
    <w:pPr>
      <w:tabs>
        <w:tab w:val="left" w:pos="1077"/>
      </w:tabs>
      <w:spacing w:after="57"/>
      <w:ind w:left="1077" w:hanging="227"/>
    </w:pPr>
    <w:rPr>
      <w:color w:val="auto"/>
    </w:rPr>
  </w:style>
  <w:style w:type="paragraph" w:customStyle="1" w:styleId="ITOHngEinzug">
    <w:name w:val="ITO Häng. Einzug"/>
    <w:basedOn w:val="ITOFlietext"/>
    <w:rsid w:val="002C7DD3"/>
    <w:pPr>
      <w:tabs>
        <w:tab w:val="left" w:pos="1077"/>
      </w:tabs>
      <w:ind w:left="1077" w:hanging="227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6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603"/>
    <w:rPr>
      <w:rFonts w:ascii="Lucida Grande" w:hAnsi="Lucida Grande" w:cs="Lucida Grande"/>
      <w:sz w:val="18"/>
      <w:szCs w:val="18"/>
      <w:u w:color="000000"/>
      <w:lang w:val="de-AT"/>
    </w:rPr>
  </w:style>
  <w:style w:type="paragraph" w:styleId="Listenabsatz">
    <w:name w:val="List Paragraph"/>
    <w:basedOn w:val="Standard"/>
    <w:uiPriority w:val="34"/>
    <w:qFormat/>
    <w:rsid w:val="00C60978"/>
    <w:pPr>
      <w:ind w:left="720"/>
      <w:contextualSpacing/>
    </w:pPr>
  </w:style>
  <w:style w:type="paragraph" w:styleId="Unterschrift">
    <w:name w:val="Signature"/>
    <w:basedOn w:val="Standard"/>
    <w:link w:val="UnterschriftZchn"/>
    <w:uiPriority w:val="1"/>
    <w:unhideWhenUsed/>
    <w:qFormat/>
    <w:rsid w:val="007D064A"/>
    <w:pPr>
      <w:spacing w:before="720"/>
    </w:pPr>
    <w:rPr>
      <w:rFonts w:asciiTheme="minorHAnsi" w:eastAsiaTheme="minorEastAsia" w:hAnsiTheme="minorHAnsi" w:cstheme="minorBidi"/>
      <w:color w:val="000000" w:themeColor="text1"/>
      <w:lang w:val="de-DE"/>
    </w:rPr>
  </w:style>
  <w:style w:type="character" w:customStyle="1" w:styleId="UnterschriftZchn">
    <w:name w:val="Unterschrift Zchn"/>
    <w:basedOn w:val="Absatz-Standardschriftart"/>
    <w:link w:val="Unterschrift"/>
    <w:uiPriority w:val="1"/>
    <w:rsid w:val="007D064A"/>
    <w:rPr>
      <w:rFonts w:asciiTheme="minorHAnsi" w:eastAsiaTheme="minorEastAsia" w:hAnsiTheme="minorHAnsi" w:cstheme="minorBidi"/>
      <w:color w:val="000000" w:themeColor="text1"/>
    </w:rPr>
  </w:style>
  <w:style w:type="paragraph" w:customStyle="1" w:styleId="Firmenname">
    <w:name w:val="Firmenname"/>
    <w:basedOn w:val="Standard"/>
    <w:next w:val="Standard"/>
    <w:rsid w:val="0050503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de-DE"/>
    </w:rPr>
  </w:style>
  <w:style w:type="paragraph" w:customStyle="1" w:styleId="TitelAbschnitt">
    <w:name w:val="Titel Abschnitt"/>
    <w:basedOn w:val="Standard"/>
    <w:next w:val="Standard"/>
    <w:rsid w:val="00505032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lang w:val="de-DE"/>
    </w:rPr>
  </w:style>
  <w:style w:type="paragraph" w:customStyle="1" w:styleId="Textbody">
    <w:name w:val="Text body"/>
    <w:basedOn w:val="Standard"/>
    <w:rsid w:val="00C702CF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val="de-DE" w:eastAsia="zh-CN"/>
    </w:rPr>
  </w:style>
  <w:style w:type="paragraph" w:customStyle="1" w:styleId="Skriptum">
    <w:name w:val="Skriptum"/>
    <w:basedOn w:val="Standard"/>
    <w:rsid w:val="00C702CF"/>
    <w:pPr>
      <w:numPr>
        <w:numId w:val="16"/>
      </w:numPr>
      <w:suppressAutoHyphens/>
      <w:autoSpaceDN w:val="0"/>
      <w:textAlignment w:val="baseline"/>
    </w:pPr>
    <w:rPr>
      <w:rFonts w:ascii="Tahoma" w:eastAsia="Tahoma" w:hAnsi="Tahoma" w:cs="Tahoma"/>
      <w:kern w:val="3"/>
      <w:sz w:val="22"/>
      <w:szCs w:val="24"/>
      <w:lang w:val="de-DE" w:eastAsia="zh-CN"/>
    </w:rPr>
  </w:style>
  <w:style w:type="numbering" w:customStyle="1" w:styleId="WW8Num3">
    <w:name w:val="WW8Num3"/>
    <w:basedOn w:val="KeineListe"/>
    <w:rsid w:val="00C702CF"/>
    <w:pPr>
      <w:numPr>
        <w:numId w:val="14"/>
      </w:numPr>
    </w:pPr>
  </w:style>
  <w:style w:type="numbering" w:customStyle="1" w:styleId="WW8Num6">
    <w:name w:val="WW8Num6"/>
    <w:basedOn w:val="KeineListe"/>
    <w:rsid w:val="00C702CF"/>
    <w:pPr>
      <w:numPr>
        <w:numId w:val="15"/>
      </w:numPr>
    </w:pPr>
  </w:style>
  <w:style w:type="numbering" w:customStyle="1" w:styleId="WW8Num7">
    <w:name w:val="WW8Num7"/>
    <w:basedOn w:val="KeineListe"/>
    <w:rsid w:val="00C702C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loemmer-partner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Christine\Eigene%20Dateien\businnes\Materialien%20Personalmanagement\Angebote_Schloemmer\Angebot%20Industrieholding.doc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Einstellungen\Christine\Eigene Dateien\businnes\Materialien Personalmanagement\Angebote_Schloemmer\Angebot Industrieholding.doc.dot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Manager/>
  <Company>Schloemmer &amp; Partner</Company>
  <LinksUpToDate>false</LinksUpToDate>
  <CharactersWithSpaces>3065</CharactersWithSpaces>
  <SharedDoc>false</SharedDoc>
  <HyperlinkBase/>
  <HLinks>
    <vt:vector size="42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http://www.schloemmer-partner.at</vt:lpwstr>
      </vt:variant>
      <vt:variant>
        <vt:lpwstr/>
      </vt:variant>
      <vt:variant>
        <vt:i4>6553625</vt:i4>
      </vt:variant>
      <vt:variant>
        <vt:i4>1621</vt:i4>
      </vt:variant>
      <vt:variant>
        <vt:i4>1025</vt:i4>
      </vt:variant>
      <vt:variant>
        <vt:i4>1</vt:i4>
      </vt:variant>
      <vt:variant>
        <vt:lpwstr>ORCHIDEENPARK</vt:lpwstr>
      </vt:variant>
      <vt:variant>
        <vt:lpwstr/>
      </vt:variant>
      <vt:variant>
        <vt:i4>6160449</vt:i4>
      </vt:variant>
      <vt:variant>
        <vt:i4>22128</vt:i4>
      </vt:variant>
      <vt:variant>
        <vt:i4>1026</vt:i4>
      </vt:variant>
      <vt:variant>
        <vt:i4>1</vt:i4>
      </vt:variant>
      <vt:variant>
        <vt:lpwstr>clip_image001</vt:lpwstr>
      </vt:variant>
      <vt:variant>
        <vt:lpwstr/>
      </vt:variant>
      <vt:variant>
        <vt:i4>7077900</vt:i4>
      </vt:variant>
      <vt:variant>
        <vt:i4>22129</vt:i4>
      </vt:variant>
      <vt:variant>
        <vt:i4>1027</vt:i4>
      </vt:variant>
      <vt:variant>
        <vt:i4>1</vt:i4>
      </vt:variant>
      <vt:variant>
        <vt:lpwstr>SUPbutton</vt:lpwstr>
      </vt:variant>
      <vt:variant>
        <vt:lpwstr/>
      </vt:variant>
      <vt:variant>
        <vt:i4>4587596</vt:i4>
      </vt:variant>
      <vt:variant>
        <vt:i4>-1</vt:i4>
      </vt:variant>
      <vt:variant>
        <vt:i4>1055</vt:i4>
      </vt:variant>
      <vt:variant>
        <vt:i4>1</vt:i4>
      </vt:variant>
      <vt:variant>
        <vt:lpwstr>76TQ0259</vt:lpwstr>
      </vt:variant>
      <vt:variant>
        <vt:lpwstr/>
      </vt:variant>
      <vt:variant>
        <vt:i4>4849735</vt:i4>
      </vt:variant>
      <vt:variant>
        <vt:i4>-1</vt:i4>
      </vt:variant>
      <vt:variant>
        <vt:i4>1060</vt:i4>
      </vt:variant>
      <vt:variant>
        <vt:i4>1</vt:i4>
      </vt:variant>
      <vt:variant>
        <vt:lpwstr>76TQ0696</vt:lpwstr>
      </vt:variant>
      <vt:variant>
        <vt:lpwstr/>
      </vt:variant>
      <vt:variant>
        <vt:i4>7143537</vt:i4>
      </vt:variant>
      <vt:variant>
        <vt:i4>-1</vt:i4>
      </vt:variant>
      <vt:variant>
        <vt:i4>1061</vt:i4>
      </vt:variant>
      <vt:variant>
        <vt:i4>1</vt:i4>
      </vt:variant>
      <vt:variant>
        <vt:lpwstr>SUP_AHRERBILD_2007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christine ehrenreich</dc:creator>
  <cp:keywords>Logo, Rahmen, Firmendaten</cp:keywords>
  <dc:description/>
  <cp:lastModifiedBy>Sonja Schloemmer</cp:lastModifiedBy>
  <cp:revision>2</cp:revision>
  <cp:lastPrinted>2021-02-22T14:15:00Z</cp:lastPrinted>
  <dcterms:created xsi:type="dcterms:W3CDTF">2021-04-09T10:31:00Z</dcterms:created>
  <dcterms:modified xsi:type="dcterms:W3CDTF">2021-04-09T10:31:00Z</dcterms:modified>
  <cp:category>Vorlage SUP</cp:category>
</cp:coreProperties>
</file>